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7E3A" w14:textId="2F2B8B14" w:rsidR="001F709F" w:rsidRPr="00220430" w:rsidRDefault="00003930">
      <w:pPr>
        <w:ind w:right="3600"/>
        <w:jc w:val="center"/>
      </w:pPr>
      <w:bookmarkStart w:id="0" w:name="_GoBack"/>
      <w:bookmarkEnd w:id="0"/>
      <w:r w:rsidRPr="002204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7BF01" wp14:editId="69477376">
                <wp:simplePos x="0" y="0"/>
                <wp:positionH relativeFrom="column">
                  <wp:posOffset>-238124</wp:posOffset>
                </wp:positionH>
                <wp:positionV relativeFrom="paragraph">
                  <wp:posOffset>125730</wp:posOffset>
                </wp:positionV>
                <wp:extent cx="5391150" cy="896112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96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E6A5" id="Rectangle 2" o:spid="_x0000_s1026" style="position:absolute;margin-left:-18.75pt;margin-top:9.9pt;width:424.5pt;height:7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" filled="f"/>
            </w:pict>
          </mc:Fallback>
        </mc:AlternateContent>
      </w:r>
    </w:p>
    <w:p w14:paraId="333F4B71" w14:textId="77777777" w:rsidR="00863D43" w:rsidRPr="00220430" w:rsidRDefault="00AE0C25" w:rsidP="009826B3">
      <w:pPr>
        <w:ind w:right="270"/>
        <w:jc w:val="center"/>
      </w:pPr>
      <w:r w:rsidRPr="00220430">
        <w:rPr>
          <w:noProof/>
        </w:rPr>
        <w:drawing>
          <wp:inline distT="0" distB="0" distL="0" distR="0" wp14:anchorId="7525577F" wp14:editId="349A96FA">
            <wp:extent cx="5810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F5C2" w14:textId="77777777" w:rsidR="00863D43" w:rsidRPr="00003930" w:rsidRDefault="00863D43" w:rsidP="0005643B">
      <w:pPr>
        <w:pStyle w:val="Caption"/>
        <w:tabs>
          <w:tab w:val="left" w:pos="4140"/>
        </w:tabs>
        <w:ind w:right="180"/>
        <w:jc w:val="center"/>
        <w:rPr>
          <w:sz w:val="22"/>
          <w:szCs w:val="22"/>
        </w:rPr>
      </w:pPr>
      <w:r w:rsidRPr="00003930">
        <w:rPr>
          <w:sz w:val="22"/>
          <w:szCs w:val="22"/>
        </w:rPr>
        <w:t>UNIVERSITY OF MORATUWA</w:t>
      </w:r>
    </w:p>
    <w:p w14:paraId="4A09E6CC" w14:textId="77777777" w:rsidR="00863D43" w:rsidRPr="00003930" w:rsidRDefault="00863D43" w:rsidP="0005643B">
      <w:pPr>
        <w:pStyle w:val="Heading2"/>
        <w:ind w:right="180"/>
        <w:jc w:val="center"/>
        <w:rPr>
          <w:sz w:val="22"/>
          <w:szCs w:val="22"/>
        </w:rPr>
      </w:pPr>
      <w:r w:rsidRPr="00003930">
        <w:rPr>
          <w:sz w:val="22"/>
          <w:szCs w:val="22"/>
        </w:rPr>
        <w:t xml:space="preserve">Department of Chemical </w:t>
      </w:r>
      <w:r w:rsidR="00D70D82" w:rsidRPr="00003930">
        <w:rPr>
          <w:sz w:val="22"/>
          <w:szCs w:val="22"/>
        </w:rPr>
        <w:t xml:space="preserve">and Process </w:t>
      </w:r>
      <w:r w:rsidRPr="00003930">
        <w:rPr>
          <w:sz w:val="22"/>
          <w:szCs w:val="22"/>
        </w:rPr>
        <w:t>Engineering</w:t>
      </w:r>
    </w:p>
    <w:p w14:paraId="78E7F959" w14:textId="77777777" w:rsidR="00863D43" w:rsidRPr="00003930" w:rsidRDefault="00863D43" w:rsidP="0005643B">
      <w:pPr>
        <w:pStyle w:val="Heading1"/>
        <w:tabs>
          <w:tab w:val="left" w:pos="8460"/>
        </w:tabs>
        <w:ind w:right="180"/>
        <w:jc w:val="center"/>
        <w:rPr>
          <w:sz w:val="22"/>
          <w:szCs w:val="22"/>
        </w:rPr>
      </w:pPr>
      <w:r w:rsidRPr="00003930">
        <w:rPr>
          <w:sz w:val="22"/>
          <w:szCs w:val="22"/>
        </w:rPr>
        <w:t>M. Sc. / PG Diploma in</w:t>
      </w:r>
    </w:p>
    <w:p w14:paraId="7655B1FB" w14:textId="77777777" w:rsidR="00863D43" w:rsidRPr="00003930" w:rsidRDefault="00863D43" w:rsidP="0005643B">
      <w:pPr>
        <w:pStyle w:val="Heading3"/>
        <w:ind w:right="180"/>
        <w:jc w:val="center"/>
        <w:rPr>
          <w:sz w:val="22"/>
          <w:szCs w:val="22"/>
        </w:rPr>
      </w:pPr>
      <w:r w:rsidRPr="00003930">
        <w:rPr>
          <w:sz w:val="22"/>
          <w:szCs w:val="22"/>
        </w:rPr>
        <w:t>Polymer Technology</w:t>
      </w:r>
    </w:p>
    <w:p w14:paraId="5099E4B1" w14:textId="77777777" w:rsidR="00863D43" w:rsidRPr="00220430" w:rsidRDefault="00863D43">
      <w:pPr>
        <w:ind w:right="3600"/>
        <w:rPr>
          <w:b/>
        </w:rPr>
      </w:pPr>
    </w:p>
    <w:p w14:paraId="3AE7338A" w14:textId="3BC00C75" w:rsidR="00863D43" w:rsidRPr="00220430" w:rsidRDefault="00863D43" w:rsidP="0005643B">
      <w:pPr>
        <w:pStyle w:val="BodyText"/>
        <w:ind w:right="630"/>
        <w:rPr>
          <w:sz w:val="18"/>
        </w:rPr>
      </w:pPr>
      <w:r w:rsidRPr="00220430">
        <w:rPr>
          <w:sz w:val="18"/>
        </w:rPr>
        <w:t xml:space="preserve">The above Postgraduate Course will commence in </w:t>
      </w:r>
      <w:r w:rsidR="00060F59">
        <w:rPr>
          <w:sz w:val="18"/>
        </w:rPr>
        <w:t>January 2021</w:t>
      </w:r>
      <w:r w:rsidRPr="00220430">
        <w:rPr>
          <w:sz w:val="18"/>
        </w:rPr>
        <w:t>.</w:t>
      </w:r>
    </w:p>
    <w:p w14:paraId="52B11BC9" w14:textId="77777777" w:rsidR="00863D43" w:rsidRPr="00220430" w:rsidRDefault="00863D43">
      <w:pPr>
        <w:ind w:right="3600"/>
        <w:rPr>
          <w:sz w:val="18"/>
        </w:rPr>
      </w:pPr>
    </w:p>
    <w:p w14:paraId="6F83C203" w14:textId="77777777" w:rsidR="00863D43" w:rsidRPr="00220430" w:rsidRDefault="00863D43" w:rsidP="0005643B">
      <w:pPr>
        <w:pStyle w:val="Heading5"/>
        <w:ind w:right="2250"/>
      </w:pPr>
      <w:r w:rsidRPr="00220430">
        <w:t>Eligibility Requirements:</w:t>
      </w:r>
    </w:p>
    <w:p w14:paraId="2CB6DEAF" w14:textId="77777777" w:rsidR="00E367C9" w:rsidRPr="00EC4915" w:rsidRDefault="00E367C9" w:rsidP="00E367C9">
      <w:pPr>
        <w:rPr>
          <w:sz w:val="18"/>
          <w:szCs w:val="18"/>
        </w:rPr>
      </w:pPr>
    </w:p>
    <w:p w14:paraId="7E89A122" w14:textId="4FCEF568" w:rsidR="00E367C9" w:rsidRPr="00EC4915" w:rsidRDefault="00E367C9" w:rsidP="00E367C9">
      <w:pPr>
        <w:pStyle w:val="ListParagraph"/>
        <w:numPr>
          <w:ilvl w:val="1"/>
          <w:numId w:val="13"/>
        </w:numPr>
        <w:tabs>
          <w:tab w:val="left" w:pos="1920"/>
        </w:tabs>
        <w:ind w:left="360"/>
        <w:jc w:val="both"/>
        <w:rPr>
          <w:bCs/>
          <w:sz w:val="18"/>
          <w:szCs w:val="18"/>
        </w:rPr>
      </w:pPr>
      <w:r w:rsidRPr="00EC4915">
        <w:rPr>
          <w:sz w:val="18"/>
          <w:szCs w:val="18"/>
        </w:rPr>
        <w:t xml:space="preserve">The degree of </w:t>
      </w:r>
      <w:r w:rsidRPr="00EC4915">
        <w:rPr>
          <w:bCs/>
          <w:sz w:val="18"/>
          <w:szCs w:val="18"/>
        </w:rPr>
        <w:t>Bachelor of Science of Engineering</w:t>
      </w:r>
      <w:r w:rsidRPr="00EC4915">
        <w:rPr>
          <w:sz w:val="18"/>
          <w:szCs w:val="18"/>
        </w:rPr>
        <w:t xml:space="preserve"> of the </w:t>
      </w:r>
      <w:r w:rsidRPr="00EC4915">
        <w:rPr>
          <w:bCs/>
          <w:sz w:val="18"/>
          <w:szCs w:val="18"/>
        </w:rPr>
        <w:t>University of Moratuwa, in fields of Chemical and Process Engineering,</w:t>
      </w:r>
      <w:r w:rsidR="00060F59">
        <w:rPr>
          <w:bCs/>
          <w:sz w:val="18"/>
          <w:szCs w:val="18"/>
        </w:rPr>
        <w:t xml:space="preserve"> </w:t>
      </w:r>
      <w:r w:rsidRPr="00EC4915">
        <w:rPr>
          <w:bCs/>
          <w:sz w:val="18"/>
          <w:szCs w:val="18"/>
        </w:rPr>
        <w:t xml:space="preserve">Materials Science and Engineering, Mechanical Engineering and Textile and Clothing Technology. </w:t>
      </w:r>
    </w:p>
    <w:p w14:paraId="00F79316" w14:textId="77777777" w:rsidR="00E367C9" w:rsidRPr="00EC4915" w:rsidRDefault="00E367C9" w:rsidP="00E367C9">
      <w:pPr>
        <w:pStyle w:val="ListParagraph"/>
        <w:tabs>
          <w:tab w:val="left" w:pos="1920"/>
        </w:tabs>
        <w:ind w:left="360"/>
        <w:jc w:val="both"/>
        <w:rPr>
          <w:color w:val="FF0000"/>
          <w:sz w:val="18"/>
          <w:szCs w:val="18"/>
        </w:rPr>
      </w:pPr>
    </w:p>
    <w:p w14:paraId="34D25EAD" w14:textId="51A975F0" w:rsidR="00E367C9" w:rsidRPr="00EC4915" w:rsidRDefault="00E367C9" w:rsidP="00E367C9">
      <w:pPr>
        <w:pStyle w:val="ListParagraph"/>
        <w:numPr>
          <w:ilvl w:val="1"/>
          <w:numId w:val="12"/>
        </w:numPr>
        <w:tabs>
          <w:tab w:val="clear" w:pos="580"/>
          <w:tab w:val="num" w:pos="360"/>
          <w:tab w:val="left" w:pos="1920"/>
        </w:tabs>
        <w:ind w:left="36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 xml:space="preserve">Any </w:t>
      </w:r>
      <w:proofErr w:type="gramStart"/>
      <w:r w:rsidRPr="00EC4915">
        <w:rPr>
          <w:sz w:val="18"/>
          <w:szCs w:val="18"/>
        </w:rPr>
        <w:t>four year</w:t>
      </w:r>
      <w:proofErr w:type="gramEnd"/>
      <w:r w:rsidRPr="00EC4915">
        <w:rPr>
          <w:sz w:val="18"/>
          <w:szCs w:val="18"/>
        </w:rPr>
        <w:t xml:space="preserve"> degree in </w:t>
      </w:r>
      <w:r w:rsidRPr="00EC4915">
        <w:rPr>
          <w:bCs/>
          <w:sz w:val="18"/>
          <w:szCs w:val="18"/>
        </w:rPr>
        <w:t>Engineering</w:t>
      </w:r>
      <w:r w:rsidR="007C5A82">
        <w:rPr>
          <w:bCs/>
          <w:sz w:val="18"/>
          <w:szCs w:val="18"/>
        </w:rPr>
        <w:t>,</w:t>
      </w:r>
      <w:r w:rsidR="00060F59">
        <w:rPr>
          <w:bCs/>
          <w:sz w:val="18"/>
          <w:szCs w:val="18"/>
        </w:rPr>
        <w:t xml:space="preserve"> </w:t>
      </w:r>
      <w:r w:rsidR="00882397" w:rsidRPr="00EC4915">
        <w:rPr>
          <w:bCs/>
          <w:sz w:val="18"/>
          <w:szCs w:val="18"/>
        </w:rPr>
        <w:t>science or Technology</w:t>
      </w:r>
      <w:r w:rsidRPr="00EC4915">
        <w:rPr>
          <w:bCs/>
          <w:sz w:val="18"/>
          <w:szCs w:val="18"/>
        </w:rPr>
        <w:t xml:space="preserve"> in a </w:t>
      </w:r>
      <w:r w:rsidRPr="00EC4915">
        <w:rPr>
          <w:sz w:val="18"/>
          <w:szCs w:val="18"/>
        </w:rPr>
        <w:t>relevant field from a recognized university, as may be approved by the Senate.</w:t>
      </w:r>
    </w:p>
    <w:p w14:paraId="0586E8B8" w14:textId="77777777" w:rsidR="00E367C9" w:rsidRPr="00EC4915" w:rsidRDefault="00E367C9" w:rsidP="00E367C9">
      <w:pPr>
        <w:pStyle w:val="ListParagraph"/>
        <w:tabs>
          <w:tab w:val="left" w:pos="1920"/>
        </w:tabs>
        <w:ind w:left="360"/>
        <w:jc w:val="both"/>
        <w:rPr>
          <w:sz w:val="18"/>
          <w:szCs w:val="18"/>
        </w:rPr>
      </w:pPr>
    </w:p>
    <w:p w14:paraId="239A9FF8" w14:textId="77777777" w:rsidR="00E367C9" w:rsidRPr="00EC4915" w:rsidRDefault="00E367C9" w:rsidP="00E367C9">
      <w:pPr>
        <w:pStyle w:val="ListParagraph"/>
        <w:numPr>
          <w:ilvl w:val="1"/>
          <w:numId w:val="12"/>
        </w:numPr>
        <w:tabs>
          <w:tab w:val="clear" w:pos="580"/>
          <w:tab w:val="num" w:pos="360"/>
          <w:tab w:val="left" w:pos="1920"/>
        </w:tabs>
        <w:ind w:left="36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 xml:space="preserve">Any </w:t>
      </w:r>
      <w:r w:rsidR="00882397" w:rsidRPr="00EC4915">
        <w:rPr>
          <w:bCs/>
          <w:sz w:val="18"/>
          <w:szCs w:val="18"/>
        </w:rPr>
        <w:t>four</w:t>
      </w:r>
      <w:r w:rsidRPr="00EC4915">
        <w:rPr>
          <w:bCs/>
          <w:sz w:val="18"/>
          <w:szCs w:val="18"/>
        </w:rPr>
        <w:t xml:space="preserve"> year degree in</w:t>
      </w:r>
      <w:r w:rsidRPr="00EC4915">
        <w:rPr>
          <w:sz w:val="18"/>
          <w:szCs w:val="18"/>
        </w:rPr>
        <w:t xml:space="preserve"> </w:t>
      </w:r>
      <w:r w:rsidRPr="00EC4915">
        <w:rPr>
          <w:bCs/>
          <w:sz w:val="18"/>
          <w:szCs w:val="18"/>
        </w:rPr>
        <w:t xml:space="preserve">Engineering in </w:t>
      </w:r>
      <w:r w:rsidR="00882397" w:rsidRPr="00EC4915">
        <w:rPr>
          <w:bCs/>
          <w:sz w:val="18"/>
          <w:szCs w:val="18"/>
        </w:rPr>
        <w:t xml:space="preserve">any other field </w:t>
      </w:r>
      <w:r w:rsidR="003142E1">
        <w:rPr>
          <w:bCs/>
          <w:sz w:val="18"/>
          <w:szCs w:val="18"/>
        </w:rPr>
        <w:t>and</w:t>
      </w:r>
      <w:r w:rsidR="00882397" w:rsidRPr="00EC4915">
        <w:rPr>
          <w:bCs/>
          <w:sz w:val="18"/>
          <w:szCs w:val="18"/>
        </w:rPr>
        <w:t xml:space="preserve"> a minimum </w:t>
      </w:r>
      <w:r w:rsidR="003142E1">
        <w:rPr>
          <w:bCs/>
          <w:sz w:val="18"/>
          <w:szCs w:val="18"/>
        </w:rPr>
        <w:t xml:space="preserve">of </w:t>
      </w:r>
      <w:r w:rsidR="00AE25B7">
        <w:rPr>
          <w:bCs/>
          <w:sz w:val="18"/>
          <w:szCs w:val="18"/>
        </w:rPr>
        <w:tab/>
      </w:r>
      <w:r w:rsidR="00882397" w:rsidRPr="00EC4915">
        <w:rPr>
          <w:bCs/>
          <w:sz w:val="18"/>
          <w:szCs w:val="18"/>
        </w:rPr>
        <w:t>one year appropriate experience.</w:t>
      </w:r>
    </w:p>
    <w:p w14:paraId="7DF7A300" w14:textId="77777777" w:rsidR="00882397" w:rsidRPr="00EC4915" w:rsidRDefault="00882397" w:rsidP="00882397">
      <w:pPr>
        <w:tabs>
          <w:tab w:val="left" w:pos="1920"/>
        </w:tabs>
        <w:jc w:val="both"/>
        <w:rPr>
          <w:sz w:val="18"/>
          <w:szCs w:val="18"/>
        </w:rPr>
      </w:pPr>
    </w:p>
    <w:p w14:paraId="20353E83" w14:textId="77777777" w:rsidR="00E367C9" w:rsidRPr="00EC4915" w:rsidRDefault="00882397" w:rsidP="00E367C9">
      <w:pPr>
        <w:pStyle w:val="ListParagraph"/>
        <w:numPr>
          <w:ilvl w:val="1"/>
          <w:numId w:val="12"/>
        </w:numPr>
        <w:tabs>
          <w:tab w:val="clear" w:pos="580"/>
          <w:tab w:val="num" w:pos="360"/>
          <w:tab w:val="left" w:pos="1920"/>
        </w:tabs>
        <w:ind w:left="36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 xml:space="preserve">Any </w:t>
      </w:r>
      <w:r w:rsidRPr="00EC4915">
        <w:rPr>
          <w:bCs/>
          <w:sz w:val="18"/>
          <w:szCs w:val="18"/>
        </w:rPr>
        <w:t>three</w:t>
      </w:r>
      <w:r w:rsidR="00E367C9" w:rsidRPr="00EC4915">
        <w:rPr>
          <w:bCs/>
          <w:sz w:val="18"/>
          <w:szCs w:val="18"/>
        </w:rPr>
        <w:t xml:space="preserve"> year </w:t>
      </w:r>
      <w:r w:rsidR="00E367C9" w:rsidRPr="00EC4915">
        <w:rPr>
          <w:sz w:val="18"/>
          <w:szCs w:val="18"/>
        </w:rPr>
        <w:t xml:space="preserve">degree in </w:t>
      </w:r>
      <w:r w:rsidRPr="00EC4915">
        <w:rPr>
          <w:sz w:val="18"/>
          <w:szCs w:val="18"/>
        </w:rPr>
        <w:t>Engineering</w:t>
      </w:r>
      <w:r w:rsidR="002A142C">
        <w:rPr>
          <w:sz w:val="18"/>
          <w:szCs w:val="18"/>
        </w:rPr>
        <w:t>,</w:t>
      </w:r>
      <w:r w:rsidR="00E367C9" w:rsidRPr="00EC4915">
        <w:rPr>
          <w:bCs/>
          <w:sz w:val="18"/>
          <w:szCs w:val="18"/>
        </w:rPr>
        <w:t>Science</w:t>
      </w:r>
      <w:r w:rsidR="00E367C9" w:rsidRPr="00EC4915">
        <w:rPr>
          <w:sz w:val="18"/>
          <w:szCs w:val="18"/>
        </w:rPr>
        <w:t xml:space="preserve"> </w:t>
      </w:r>
      <w:r w:rsidRPr="00EC4915">
        <w:rPr>
          <w:sz w:val="18"/>
          <w:szCs w:val="18"/>
        </w:rPr>
        <w:t xml:space="preserve">or Technology </w:t>
      </w:r>
      <w:r w:rsidR="00E367C9" w:rsidRPr="00EC4915">
        <w:rPr>
          <w:sz w:val="18"/>
          <w:szCs w:val="18"/>
        </w:rPr>
        <w:t xml:space="preserve">in a relevant field from a recognized university with a minimum period of </w:t>
      </w:r>
      <w:r w:rsidR="00E367C9" w:rsidRPr="00EC4915">
        <w:rPr>
          <w:bCs/>
          <w:sz w:val="18"/>
          <w:szCs w:val="18"/>
        </w:rPr>
        <w:t xml:space="preserve">one year </w:t>
      </w:r>
      <w:r w:rsidR="00E367C9" w:rsidRPr="00EC4915">
        <w:rPr>
          <w:sz w:val="18"/>
          <w:szCs w:val="18"/>
        </w:rPr>
        <w:t>appropriate experience, as may be approved by the Senate.</w:t>
      </w:r>
    </w:p>
    <w:p w14:paraId="35ABDB11" w14:textId="77777777" w:rsidR="00882397" w:rsidRPr="00EC4915" w:rsidRDefault="00882397" w:rsidP="00882397">
      <w:pPr>
        <w:rPr>
          <w:sz w:val="18"/>
          <w:szCs w:val="18"/>
        </w:rPr>
      </w:pPr>
    </w:p>
    <w:p w14:paraId="1CFFECDA" w14:textId="77777777" w:rsidR="00E367C9" w:rsidRPr="00EC4915" w:rsidRDefault="00E367C9" w:rsidP="00E367C9">
      <w:pPr>
        <w:pStyle w:val="ListParagraph"/>
        <w:numPr>
          <w:ilvl w:val="1"/>
          <w:numId w:val="12"/>
        </w:numPr>
        <w:tabs>
          <w:tab w:val="clear" w:pos="580"/>
          <w:tab w:val="num" w:pos="360"/>
          <w:tab w:val="left" w:pos="1920"/>
        </w:tabs>
        <w:ind w:left="36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 xml:space="preserve">Any recognized category of </w:t>
      </w:r>
      <w:r w:rsidRPr="00EC4915">
        <w:rPr>
          <w:bCs/>
          <w:sz w:val="18"/>
          <w:szCs w:val="18"/>
        </w:rPr>
        <w:t>membership</w:t>
      </w:r>
      <w:r w:rsidRPr="00EC4915">
        <w:rPr>
          <w:sz w:val="18"/>
          <w:szCs w:val="18"/>
        </w:rPr>
        <w:t xml:space="preserve"> of a recognized professional institution, obtained through an academic route, and a minimum of </w:t>
      </w:r>
      <w:r w:rsidRPr="00EC4915">
        <w:rPr>
          <w:bCs/>
          <w:sz w:val="18"/>
          <w:szCs w:val="18"/>
        </w:rPr>
        <w:t>one year</w:t>
      </w:r>
      <w:r w:rsidRPr="00EC4915">
        <w:rPr>
          <w:sz w:val="18"/>
          <w:szCs w:val="18"/>
        </w:rPr>
        <w:t xml:space="preserve"> appropriate experience after obtaining such membership, as may be approved by the senate. </w:t>
      </w:r>
    </w:p>
    <w:p w14:paraId="212E1A39" w14:textId="77777777" w:rsidR="00E367C9" w:rsidRPr="00EC4915" w:rsidRDefault="00E367C9" w:rsidP="00E367C9">
      <w:pPr>
        <w:rPr>
          <w:sz w:val="18"/>
          <w:szCs w:val="18"/>
        </w:rPr>
      </w:pPr>
    </w:p>
    <w:p w14:paraId="00B0CAF0" w14:textId="77777777" w:rsidR="00863D43" w:rsidRPr="00EC4915" w:rsidRDefault="00863D43">
      <w:pPr>
        <w:pStyle w:val="Heading5"/>
        <w:ind w:right="360"/>
        <w:rPr>
          <w:sz w:val="18"/>
          <w:szCs w:val="18"/>
        </w:rPr>
      </w:pPr>
      <w:r w:rsidRPr="00EC4915">
        <w:rPr>
          <w:sz w:val="18"/>
          <w:szCs w:val="18"/>
        </w:rPr>
        <w:t>Curriculum:</w:t>
      </w:r>
    </w:p>
    <w:p w14:paraId="1965FE94" w14:textId="6D1E6C40" w:rsidR="00EC4915" w:rsidRPr="00EC4915" w:rsidRDefault="00EC4915" w:rsidP="00EC4915">
      <w:pPr>
        <w:jc w:val="both"/>
        <w:rPr>
          <w:sz w:val="18"/>
          <w:szCs w:val="18"/>
        </w:rPr>
      </w:pPr>
      <w:r w:rsidRPr="00EC4915">
        <w:rPr>
          <w:sz w:val="18"/>
          <w:szCs w:val="18"/>
        </w:rPr>
        <w:t>Polymer Chemistry and Solution Properties of Polymers, Polymer Physics,</w:t>
      </w:r>
      <w:r w:rsidR="00060F59">
        <w:rPr>
          <w:sz w:val="18"/>
          <w:szCs w:val="18"/>
        </w:rPr>
        <w:t xml:space="preserve"> </w:t>
      </w:r>
      <w:r w:rsidRPr="00EC4915">
        <w:rPr>
          <w:sz w:val="18"/>
          <w:szCs w:val="18"/>
        </w:rPr>
        <w:t xml:space="preserve">Dry Rubber Technology, Latex Technology, Plastic Technology, Rubber Processing, Plastic Processing, Polymer Rheology, Heat Transfer in Polymer Systems, Polymer Characterization, Industrial Management, Design of Rubber and Plastic Products, </w:t>
      </w:r>
      <w:proofErr w:type="spellStart"/>
      <w:r w:rsidRPr="00EC4915">
        <w:rPr>
          <w:sz w:val="18"/>
          <w:szCs w:val="18"/>
        </w:rPr>
        <w:t>Mould</w:t>
      </w:r>
      <w:proofErr w:type="spellEnd"/>
      <w:r w:rsidRPr="00EC4915">
        <w:rPr>
          <w:sz w:val="18"/>
          <w:szCs w:val="18"/>
        </w:rPr>
        <w:t xml:space="preserve"> and Die Design, Plant Utility Systems, Special Studies</w:t>
      </w:r>
      <w:r w:rsidRPr="00EC4915">
        <w:rPr>
          <w:bCs/>
          <w:sz w:val="18"/>
          <w:szCs w:val="18"/>
        </w:rPr>
        <w:t>, Polymer Composites, Blends and Alloys</w:t>
      </w:r>
      <w:r w:rsidRPr="00EC4915">
        <w:rPr>
          <w:sz w:val="18"/>
          <w:szCs w:val="18"/>
          <w:lang w:val="en-GB"/>
        </w:rPr>
        <w:t>,Surface Coatings, Adhesives and Polyurethane Technology</w:t>
      </w:r>
      <w:r w:rsidRPr="00EC4915">
        <w:rPr>
          <w:bCs/>
          <w:sz w:val="18"/>
          <w:szCs w:val="18"/>
        </w:rPr>
        <w:t>,Total Environmental Quality Management</w:t>
      </w:r>
    </w:p>
    <w:p w14:paraId="78E43FBE" w14:textId="77777777" w:rsidR="00320AED" w:rsidRPr="00EC4915" w:rsidRDefault="00320AED">
      <w:pPr>
        <w:pStyle w:val="BodyText2"/>
        <w:ind w:right="360"/>
        <w:rPr>
          <w:sz w:val="18"/>
          <w:szCs w:val="18"/>
        </w:rPr>
      </w:pPr>
    </w:p>
    <w:p w14:paraId="676E4868" w14:textId="77777777" w:rsidR="00320AED" w:rsidRPr="00EC4915" w:rsidRDefault="00320AED" w:rsidP="0005643B">
      <w:pPr>
        <w:pStyle w:val="BodyText2"/>
        <w:ind w:right="-90"/>
        <w:rPr>
          <w:sz w:val="18"/>
          <w:szCs w:val="18"/>
        </w:rPr>
      </w:pPr>
      <w:r w:rsidRPr="00EC4915">
        <w:rPr>
          <w:sz w:val="18"/>
          <w:szCs w:val="18"/>
        </w:rPr>
        <w:t>As a partial fulfillment of the course, the selected students must perform a research project durin</w:t>
      </w:r>
      <w:r w:rsidR="00D156A5" w:rsidRPr="00EC4915">
        <w:rPr>
          <w:sz w:val="18"/>
          <w:szCs w:val="18"/>
        </w:rPr>
        <w:t xml:space="preserve">g the second year and produce an acceptable </w:t>
      </w:r>
      <w:r w:rsidRPr="00EC4915">
        <w:rPr>
          <w:sz w:val="18"/>
          <w:szCs w:val="18"/>
        </w:rPr>
        <w:t xml:space="preserve">dissertation.  </w:t>
      </w:r>
    </w:p>
    <w:p w14:paraId="0CDCA111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</w:p>
    <w:p w14:paraId="071BB024" w14:textId="77777777" w:rsidR="00863D43" w:rsidRPr="00EC4915" w:rsidRDefault="00863D43" w:rsidP="0005643B">
      <w:pPr>
        <w:pStyle w:val="Heading6"/>
        <w:ind w:right="-90"/>
        <w:rPr>
          <w:sz w:val="18"/>
          <w:szCs w:val="18"/>
        </w:rPr>
      </w:pPr>
      <w:r w:rsidRPr="00EC4915">
        <w:rPr>
          <w:sz w:val="18"/>
          <w:szCs w:val="18"/>
        </w:rPr>
        <w:t>Duration:</w:t>
      </w:r>
    </w:p>
    <w:p w14:paraId="4C4119F0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>M. Sc.</w:t>
      </w:r>
      <w:r w:rsidRPr="00EC4915">
        <w:rPr>
          <w:b/>
          <w:sz w:val="18"/>
          <w:szCs w:val="18"/>
        </w:rPr>
        <w:tab/>
      </w:r>
      <w:r w:rsidRPr="00EC4915">
        <w:rPr>
          <w:b/>
          <w:sz w:val="18"/>
          <w:szCs w:val="18"/>
        </w:rPr>
        <w:tab/>
        <w:t xml:space="preserve">: </w:t>
      </w:r>
      <w:r w:rsidRPr="00EC4915">
        <w:rPr>
          <w:sz w:val="18"/>
          <w:szCs w:val="18"/>
        </w:rPr>
        <w:t>2 years Part-time</w:t>
      </w:r>
    </w:p>
    <w:p w14:paraId="788CE340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>PG Diploma</w:t>
      </w:r>
      <w:r w:rsidRPr="00EC4915">
        <w:rPr>
          <w:sz w:val="18"/>
          <w:szCs w:val="18"/>
        </w:rPr>
        <w:tab/>
        <w:t>: 1 year Part-time</w:t>
      </w:r>
    </w:p>
    <w:p w14:paraId="4FF71100" w14:textId="77777777" w:rsidR="00863D43" w:rsidRPr="00EC4915" w:rsidRDefault="00D542AA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>L</w:t>
      </w:r>
      <w:r w:rsidR="00A11641" w:rsidRPr="00EC4915">
        <w:rPr>
          <w:sz w:val="18"/>
          <w:szCs w:val="18"/>
        </w:rPr>
        <w:t>ectures</w:t>
      </w:r>
      <w:r w:rsidR="00863D43" w:rsidRPr="00EC4915">
        <w:rPr>
          <w:sz w:val="18"/>
          <w:szCs w:val="18"/>
        </w:rPr>
        <w:t xml:space="preserve"> will be conducted on </w:t>
      </w:r>
      <w:r w:rsidR="00493F42" w:rsidRPr="00EC4915">
        <w:rPr>
          <w:sz w:val="18"/>
          <w:szCs w:val="18"/>
        </w:rPr>
        <w:t>Saturdays</w:t>
      </w:r>
      <w:r w:rsidR="00863D43" w:rsidRPr="00EC4915">
        <w:rPr>
          <w:sz w:val="18"/>
          <w:szCs w:val="18"/>
        </w:rPr>
        <w:t xml:space="preserve"> and S</w:t>
      </w:r>
      <w:r w:rsidR="00493F42" w:rsidRPr="00EC4915">
        <w:rPr>
          <w:sz w:val="18"/>
          <w:szCs w:val="18"/>
        </w:rPr>
        <w:t>un</w:t>
      </w:r>
      <w:r w:rsidR="00863D43" w:rsidRPr="00EC4915">
        <w:rPr>
          <w:sz w:val="18"/>
          <w:szCs w:val="18"/>
        </w:rPr>
        <w:t>days from 8.</w:t>
      </w:r>
      <w:r w:rsidR="00676D08" w:rsidRPr="00EC4915">
        <w:rPr>
          <w:sz w:val="18"/>
          <w:szCs w:val="18"/>
        </w:rPr>
        <w:t>0</w:t>
      </w:r>
      <w:r w:rsidR="00863D43" w:rsidRPr="00EC4915">
        <w:rPr>
          <w:sz w:val="18"/>
          <w:szCs w:val="18"/>
        </w:rPr>
        <w:t>0 a.m. to 5.</w:t>
      </w:r>
      <w:r w:rsidR="00676D08" w:rsidRPr="00EC4915">
        <w:rPr>
          <w:sz w:val="18"/>
          <w:szCs w:val="18"/>
        </w:rPr>
        <w:t>0</w:t>
      </w:r>
      <w:r w:rsidR="00863D43" w:rsidRPr="00EC4915">
        <w:rPr>
          <w:sz w:val="18"/>
          <w:szCs w:val="18"/>
        </w:rPr>
        <w:t xml:space="preserve">0 p.m. </w:t>
      </w:r>
    </w:p>
    <w:p w14:paraId="5454057D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</w:p>
    <w:p w14:paraId="36637A1B" w14:textId="77777777" w:rsidR="00863D43" w:rsidRPr="00EC4915" w:rsidRDefault="00863D43" w:rsidP="0005643B">
      <w:pPr>
        <w:ind w:right="-90"/>
        <w:jc w:val="both"/>
        <w:rPr>
          <w:b/>
          <w:sz w:val="18"/>
          <w:szCs w:val="18"/>
        </w:rPr>
      </w:pPr>
      <w:r w:rsidRPr="00EC4915">
        <w:rPr>
          <w:b/>
          <w:sz w:val="18"/>
          <w:szCs w:val="18"/>
        </w:rPr>
        <w:t>Course Fees:</w:t>
      </w:r>
    </w:p>
    <w:p w14:paraId="215034A7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>Tuition fees</w:t>
      </w:r>
      <w:r w:rsidR="00FF3FCA" w:rsidRPr="00EC4915">
        <w:rPr>
          <w:sz w:val="18"/>
          <w:szCs w:val="18"/>
        </w:rPr>
        <w:t xml:space="preserve"> (local candidates)</w:t>
      </w:r>
      <w:r w:rsidR="00003930">
        <w:rPr>
          <w:sz w:val="18"/>
          <w:szCs w:val="18"/>
        </w:rPr>
        <w:tab/>
      </w:r>
      <w:r w:rsidRPr="00EC4915">
        <w:rPr>
          <w:sz w:val="18"/>
          <w:szCs w:val="18"/>
        </w:rPr>
        <w:t>:</w:t>
      </w:r>
      <w:r w:rsidR="00FF3FCA" w:rsidRPr="00EC4915">
        <w:rPr>
          <w:sz w:val="18"/>
          <w:szCs w:val="18"/>
        </w:rPr>
        <w:t xml:space="preserve"> </w:t>
      </w:r>
      <w:r w:rsidRPr="00EC4915">
        <w:rPr>
          <w:sz w:val="18"/>
          <w:szCs w:val="18"/>
        </w:rPr>
        <w:t>M. Sc.</w:t>
      </w:r>
      <w:r w:rsidRPr="00EC4915">
        <w:rPr>
          <w:sz w:val="18"/>
          <w:szCs w:val="18"/>
        </w:rPr>
        <w:tab/>
      </w:r>
      <w:r w:rsidR="00FF3FCA" w:rsidRPr="00EC4915">
        <w:rPr>
          <w:sz w:val="18"/>
          <w:szCs w:val="18"/>
        </w:rPr>
        <w:tab/>
      </w:r>
      <w:r w:rsidRPr="00EC4915">
        <w:rPr>
          <w:sz w:val="18"/>
          <w:szCs w:val="18"/>
        </w:rPr>
        <w:t xml:space="preserve">- Rs. </w:t>
      </w:r>
      <w:r w:rsidR="002453B3" w:rsidRPr="00EC4915">
        <w:rPr>
          <w:sz w:val="18"/>
          <w:szCs w:val="18"/>
        </w:rPr>
        <w:t>2</w:t>
      </w:r>
      <w:r w:rsidR="00493F42" w:rsidRPr="00EC4915">
        <w:rPr>
          <w:sz w:val="18"/>
          <w:szCs w:val="18"/>
        </w:rPr>
        <w:t>5</w:t>
      </w:r>
      <w:r w:rsidRPr="00EC4915">
        <w:rPr>
          <w:sz w:val="18"/>
          <w:szCs w:val="18"/>
        </w:rPr>
        <w:t>0,000/=</w:t>
      </w:r>
    </w:p>
    <w:p w14:paraId="1D00B227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ab/>
      </w:r>
      <w:r w:rsidRPr="00EC4915">
        <w:rPr>
          <w:sz w:val="18"/>
          <w:szCs w:val="18"/>
        </w:rPr>
        <w:tab/>
      </w:r>
      <w:r w:rsidR="00FF3FCA" w:rsidRPr="00EC4915">
        <w:rPr>
          <w:sz w:val="18"/>
          <w:szCs w:val="18"/>
        </w:rPr>
        <w:tab/>
        <w:t xml:space="preserve">  </w:t>
      </w:r>
      <w:r w:rsidR="00EC4915">
        <w:rPr>
          <w:sz w:val="18"/>
          <w:szCs w:val="18"/>
        </w:rPr>
        <w:tab/>
        <w:t xml:space="preserve">  </w:t>
      </w:r>
      <w:r w:rsidRPr="00EC4915">
        <w:rPr>
          <w:sz w:val="18"/>
          <w:szCs w:val="18"/>
        </w:rPr>
        <w:t>PG Diploma</w:t>
      </w:r>
      <w:r w:rsidRPr="00EC4915">
        <w:rPr>
          <w:sz w:val="18"/>
          <w:szCs w:val="18"/>
        </w:rPr>
        <w:tab/>
        <w:t xml:space="preserve">- Rs. </w:t>
      </w:r>
      <w:r w:rsidR="002453B3" w:rsidRPr="00EC4915">
        <w:rPr>
          <w:sz w:val="18"/>
          <w:szCs w:val="18"/>
        </w:rPr>
        <w:t>20</w:t>
      </w:r>
      <w:r w:rsidRPr="00EC4915">
        <w:rPr>
          <w:sz w:val="18"/>
          <w:szCs w:val="18"/>
        </w:rPr>
        <w:t>0,000/=</w:t>
      </w:r>
    </w:p>
    <w:p w14:paraId="3EBF4095" w14:textId="77777777" w:rsidR="00FF3FCA" w:rsidRPr="00EC4915" w:rsidRDefault="00FF3FCA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>Tuition fees (international candidates)</w:t>
      </w:r>
      <w:r w:rsidRPr="00EC4915">
        <w:rPr>
          <w:color w:val="000000"/>
          <w:sz w:val="18"/>
          <w:szCs w:val="18"/>
        </w:rPr>
        <w:t xml:space="preserve"> -Corresponding fees for local candidates </w:t>
      </w:r>
      <w:r w:rsidRPr="00EC4915">
        <w:rPr>
          <w:color w:val="000000"/>
          <w:sz w:val="18"/>
          <w:szCs w:val="18"/>
          <w:u w:val="single"/>
        </w:rPr>
        <w:t>plus</w:t>
      </w:r>
      <w:r w:rsidRPr="00EC4915">
        <w:rPr>
          <w:rStyle w:val="apple-converted-space"/>
          <w:color w:val="000000"/>
          <w:sz w:val="18"/>
          <w:szCs w:val="18"/>
        </w:rPr>
        <w:t> </w:t>
      </w:r>
      <w:r w:rsidRPr="00EC4915">
        <w:rPr>
          <w:color w:val="000000"/>
          <w:sz w:val="18"/>
          <w:szCs w:val="18"/>
        </w:rPr>
        <w:t>US$ 2000 per year</w:t>
      </w:r>
    </w:p>
    <w:p w14:paraId="4A1D79BB" w14:textId="77777777" w:rsidR="00863D43" w:rsidRPr="00EC4915" w:rsidRDefault="00863D43" w:rsidP="0005643B">
      <w:pPr>
        <w:ind w:right="-90"/>
        <w:jc w:val="both"/>
        <w:rPr>
          <w:sz w:val="18"/>
          <w:szCs w:val="18"/>
        </w:rPr>
      </w:pPr>
      <w:r w:rsidRPr="00EC4915">
        <w:rPr>
          <w:sz w:val="18"/>
          <w:szCs w:val="18"/>
        </w:rPr>
        <w:t>Registration and Examination fees plus Library deposits will have to be paid in addition to the tuition fees.</w:t>
      </w:r>
    </w:p>
    <w:p w14:paraId="67D3E076" w14:textId="77777777" w:rsidR="00863D43" w:rsidRPr="00EC4915" w:rsidRDefault="00863D43" w:rsidP="0005643B">
      <w:pPr>
        <w:ind w:right="-90"/>
        <w:jc w:val="both"/>
        <w:rPr>
          <w:b/>
          <w:sz w:val="18"/>
          <w:szCs w:val="18"/>
        </w:rPr>
      </w:pPr>
    </w:p>
    <w:p w14:paraId="4656ED6D" w14:textId="77777777" w:rsidR="00863D43" w:rsidRPr="00EC4915" w:rsidRDefault="00863D43" w:rsidP="0005643B">
      <w:pPr>
        <w:ind w:right="-90"/>
        <w:jc w:val="both"/>
        <w:rPr>
          <w:b/>
          <w:sz w:val="18"/>
          <w:szCs w:val="18"/>
        </w:rPr>
      </w:pPr>
      <w:r w:rsidRPr="00EC4915">
        <w:rPr>
          <w:b/>
          <w:sz w:val="18"/>
          <w:szCs w:val="18"/>
        </w:rPr>
        <w:t>Application:</w:t>
      </w:r>
    </w:p>
    <w:p w14:paraId="0FDF5148" w14:textId="5BB362F0" w:rsidR="00863D43" w:rsidRPr="00EC4915" w:rsidRDefault="00863D43" w:rsidP="0005643B">
      <w:pPr>
        <w:pStyle w:val="BodyText2"/>
        <w:ind w:right="-90"/>
        <w:rPr>
          <w:sz w:val="18"/>
          <w:szCs w:val="18"/>
        </w:rPr>
      </w:pPr>
      <w:r w:rsidRPr="00EC4915">
        <w:rPr>
          <w:sz w:val="18"/>
          <w:szCs w:val="18"/>
        </w:rPr>
        <w:t xml:space="preserve">Further information and application forms may be obtained </w:t>
      </w:r>
      <w:r w:rsidR="00676D08" w:rsidRPr="00EC4915">
        <w:rPr>
          <w:sz w:val="18"/>
          <w:szCs w:val="18"/>
        </w:rPr>
        <w:t xml:space="preserve">online </w:t>
      </w:r>
      <w:r w:rsidR="0021630F" w:rsidRPr="00EC4915">
        <w:rPr>
          <w:sz w:val="18"/>
          <w:szCs w:val="18"/>
        </w:rPr>
        <w:t>from the web site</w:t>
      </w:r>
      <w:r w:rsidR="00676D08" w:rsidRPr="00EC4915">
        <w:rPr>
          <w:sz w:val="18"/>
          <w:szCs w:val="18"/>
        </w:rPr>
        <w:t xml:space="preserve"> </w:t>
      </w:r>
      <w:hyperlink r:id="rId6" w:history="1">
        <w:r w:rsidR="00016AA0" w:rsidRPr="00EC4915">
          <w:rPr>
            <w:rStyle w:val="Hyperlink"/>
            <w:color w:val="auto"/>
            <w:sz w:val="18"/>
            <w:szCs w:val="18"/>
          </w:rPr>
          <w:t>http://www.cpe.mrt.ac.lk</w:t>
        </w:r>
      </w:hyperlink>
      <w:r w:rsidR="00016AA0" w:rsidRPr="00EC4915">
        <w:rPr>
          <w:sz w:val="18"/>
          <w:szCs w:val="18"/>
        </w:rPr>
        <w:t xml:space="preserve"> </w:t>
      </w:r>
      <w:r w:rsidR="00676D08" w:rsidRPr="00EC4915">
        <w:rPr>
          <w:sz w:val="18"/>
          <w:szCs w:val="18"/>
        </w:rPr>
        <w:t xml:space="preserve">or by </w:t>
      </w:r>
      <w:r w:rsidRPr="00EC4915">
        <w:rPr>
          <w:sz w:val="18"/>
          <w:szCs w:val="18"/>
        </w:rPr>
        <w:t>sending a self-addressed stamped envelope (10</w:t>
      </w:r>
      <w:r w:rsidR="002453B3" w:rsidRPr="00EC4915">
        <w:rPr>
          <w:sz w:val="18"/>
          <w:szCs w:val="18"/>
        </w:rPr>
        <w:t>.0</w:t>
      </w:r>
      <w:r w:rsidRPr="00EC4915">
        <w:rPr>
          <w:sz w:val="18"/>
          <w:szCs w:val="18"/>
        </w:rPr>
        <w:t>0</w:t>
      </w:r>
      <w:r w:rsidR="00561A36" w:rsidRPr="00EC4915">
        <w:rPr>
          <w:sz w:val="18"/>
          <w:szCs w:val="18"/>
        </w:rPr>
        <w:t>mm</w:t>
      </w:r>
      <w:r w:rsidRPr="00EC4915">
        <w:rPr>
          <w:sz w:val="18"/>
          <w:szCs w:val="18"/>
        </w:rPr>
        <w:t>x22</w:t>
      </w:r>
      <w:r w:rsidR="002453B3" w:rsidRPr="00EC4915">
        <w:rPr>
          <w:sz w:val="18"/>
          <w:szCs w:val="18"/>
        </w:rPr>
        <w:t>.</w:t>
      </w:r>
      <w:r w:rsidRPr="00EC4915">
        <w:rPr>
          <w:sz w:val="18"/>
          <w:szCs w:val="18"/>
        </w:rPr>
        <w:t xml:space="preserve">5mm) to </w:t>
      </w:r>
      <w:r w:rsidR="003D26CB">
        <w:rPr>
          <w:sz w:val="18"/>
          <w:szCs w:val="18"/>
        </w:rPr>
        <w:t>Dr. Thushara Subasinghe</w:t>
      </w:r>
      <w:r w:rsidRPr="00EC4915">
        <w:rPr>
          <w:sz w:val="18"/>
          <w:szCs w:val="18"/>
        </w:rPr>
        <w:t>, Course Coordinator</w:t>
      </w:r>
      <w:r w:rsidR="0005643B" w:rsidRPr="00EC4915">
        <w:rPr>
          <w:sz w:val="18"/>
          <w:szCs w:val="18"/>
        </w:rPr>
        <w:t>- MSc/PG Dip in Polymer Technology</w:t>
      </w:r>
      <w:r w:rsidRPr="00EC4915">
        <w:rPr>
          <w:sz w:val="18"/>
          <w:szCs w:val="18"/>
        </w:rPr>
        <w:t>, Department of Chemical and Process Engineering, University of Moratuwa.</w:t>
      </w:r>
    </w:p>
    <w:p w14:paraId="053DF31A" w14:textId="77777777" w:rsidR="00374125" w:rsidRPr="00EC4915" w:rsidRDefault="00374125" w:rsidP="0005643B">
      <w:pPr>
        <w:pStyle w:val="BodyText2"/>
        <w:ind w:right="-90"/>
        <w:rPr>
          <w:sz w:val="18"/>
          <w:szCs w:val="18"/>
        </w:rPr>
      </w:pPr>
    </w:p>
    <w:p w14:paraId="34A3EBE9" w14:textId="49CB593E" w:rsidR="00863D43" w:rsidRPr="00EC4915" w:rsidRDefault="00863D43" w:rsidP="0005643B">
      <w:pPr>
        <w:pStyle w:val="BodyText2"/>
        <w:ind w:right="-90"/>
        <w:rPr>
          <w:sz w:val="18"/>
          <w:szCs w:val="18"/>
        </w:rPr>
      </w:pPr>
      <w:r w:rsidRPr="00EC4915">
        <w:rPr>
          <w:sz w:val="18"/>
          <w:szCs w:val="18"/>
        </w:rPr>
        <w:t>Tel:</w:t>
      </w:r>
      <w:r w:rsidR="00374125" w:rsidRPr="00EC4915">
        <w:rPr>
          <w:sz w:val="18"/>
          <w:szCs w:val="18"/>
        </w:rPr>
        <w:t xml:space="preserve"> 2</w:t>
      </w:r>
      <w:r w:rsidR="002453B3" w:rsidRPr="00EC4915">
        <w:rPr>
          <w:sz w:val="18"/>
          <w:szCs w:val="18"/>
        </w:rPr>
        <w:t>650301</w:t>
      </w:r>
      <w:r w:rsidR="001D4E5F">
        <w:rPr>
          <w:sz w:val="18"/>
          <w:szCs w:val="18"/>
        </w:rPr>
        <w:t xml:space="preserve"> Ext 4119</w:t>
      </w:r>
      <w:r w:rsidR="00374125" w:rsidRPr="00EC4915">
        <w:rPr>
          <w:sz w:val="18"/>
          <w:szCs w:val="18"/>
        </w:rPr>
        <w:t xml:space="preserve"> </w:t>
      </w:r>
      <w:r w:rsidRPr="00EC4915">
        <w:rPr>
          <w:sz w:val="18"/>
          <w:szCs w:val="18"/>
        </w:rPr>
        <w:t xml:space="preserve">Fax: </w:t>
      </w:r>
      <w:r w:rsidR="00374125" w:rsidRPr="00EC4915">
        <w:rPr>
          <w:sz w:val="18"/>
          <w:szCs w:val="18"/>
        </w:rPr>
        <w:t>2</w:t>
      </w:r>
      <w:r w:rsidRPr="00EC4915">
        <w:rPr>
          <w:sz w:val="18"/>
          <w:szCs w:val="18"/>
        </w:rPr>
        <w:t xml:space="preserve">650622, e-mail: </w:t>
      </w:r>
      <w:r w:rsidR="001D4E5F">
        <w:rPr>
          <w:sz w:val="18"/>
          <w:szCs w:val="18"/>
        </w:rPr>
        <w:t>thusharas</w:t>
      </w:r>
      <w:r w:rsidRPr="00EC4915">
        <w:rPr>
          <w:sz w:val="18"/>
          <w:szCs w:val="18"/>
        </w:rPr>
        <w:t>@</w:t>
      </w:r>
      <w:r w:rsidR="00493F42" w:rsidRPr="00EC4915">
        <w:rPr>
          <w:sz w:val="18"/>
          <w:szCs w:val="18"/>
        </w:rPr>
        <w:t>uom</w:t>
      </w:r>
      <w:r w:rsidRPr="00EC4915">
        <w:rPr>
          <w:sz w:val="18"/>
          <w:szCs w:val="18"/>
        </w:rPr>
        <w:t>.lk</w:t>
      </w:r>
    </w:p>
    <w:p w14:paraId="0F9E1DB8" w14:textId="77777777" w:rsidR="00863D43" w:rsidRPr="00220430" w:rsidRDefault="00863D43" w:rsidP="0005643B">
      <w:pPr>
        <w:pStyle w:val="BodyText2"/>
        <w:ind w:right="-90"/>
        <w:rPr>
          <w:sz w:val="18"/>
        </w:rPr>
      </w:pPr>
    </w:p>
    <w:p w14:paraId="3FE6C7AD" w14:textId="5C728901" w:rsidR="00863D43" w:rsidRPr="00220430" w:rsidRDefault="00863D43" w:rsidP="0005643B">
      <w:pPr>
        <w:pStyle w:val="BodyText2"/>
        <w:tabs>
          <w:tab w:val="center" w:pos="4500"/>
        </w:tabs>
        <w:ind w:right="-90"/>
        <w:rPr>
          <w:b/>
          <w:sz w:val="18"/>
        </w:rPr>
      </w:pPr>
      <w:r w:rsidRPr="00220430">
        <w:rPr>
          <w:b/>
          <w:sz w:val="18"/>
        </w:rPr>
        <w:t xml:space="preserve">Closing date of application is </w:t>
      </w:r>
      <w:r w:rsidR="00060F59">
        <w:rPr>
          <w:b/>
          <w:sz w:val="18"/>
        </w:rPr>
        <w:t>31</w:t>
      </w:r>
      <w:r w:rsidR="00060F59" w:rsidRPr="00060F59">
        <w:rPr>
          <w:b/>
          <w:sz w:val="18"/>
          <w:vertAlign w:val="superscript"/>
        </w:rPr>
        <w:t>st</w:t>
      </w:r>
      <w:r w:rsidR="00060F59">
        <w:rPr>
          <w:b/>
          <w:sz w:val="18"/>
        </w:rPr>
        <w:t xml:space="preserve"> October 2020</w:t>
      </w:r>
      <w:r w:rsidR="0005643B" w:rsidRPr="00220430">
        <w:rPr>
          <w:b/>
          <w:sz w:val="18"/>
        </w:rPr>
        <w:t>.</w:t>
      </w:r>
    </w:p>
    <w:p w14:paraId="13871BA8" w14:textId="77777777" w:rsidR="00863D43" w:rsidRPr="00220430" w:rsidRDefault="00863D43" w:rsidP="0005643B">
      <w:pPr>
        <w:pStyle w:val="BodyText2"/>
        <w:ind w:right="-90"/>
        <w:rPr>
          <w:sz w:val="18"/>
        </w:rPr>
      </w:pPr>
    </w:p>
    <w:p w14:paraId="413CAD69" w14:textId="77777777" w:rsidR="00863D43" w:rsidRPr="00220430" w:rsidRDefault="00863D43" w:rsidP="0005643B">
      <w:pPr>
        <w:pStyle w:val="BodyText2"/>
        <w:ind w:right="-90"/>
        <w:rPr>
          <w:b/>
        </w:rPr>
      </w:pPr>
      <w:r w:rsidRPr="00220430">
        <w:rPr>
          <w:b/>
        </w:rPr>
        <w:t>Registrar,</w:t>
      </w:r>
    </w:p>
    <w:p w14:paraId="4FD56385" w14:textId="77777777" w:rsidR="00863D43" w:rsidRPr="00220430" w:rsidRDefault="00863D43" w:rsidP="0005643B">
      <w:pPr>
        <w:pStyle w:val="BodyText2"/>
        <w:ind w:right="-90"/>
        <w:rPr>
          <w:b/>
          <w:bCs/>
        </w:rPr>
      </w:pPr>
      <w:r w:rsidRPr="00220430">
        <w:rPr>
          <w:b/>
          <w:bCs/>
        </w:rPr>
        <w:t>University of Moratuwa</w:t>
      </w:r>
    </w:p>
    <w:sectPr w:rsidR="00863D43" w:rsidRPr="00220430" w:rsidSect="00003930">
      <w:pgSz w:w="12240" w:h="15840" w:code="1"/>
      <w:pgMar w:top="720" w:right="297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79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131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65E1F"/>
    <w:multiLevelType w:val="multilevel"/>
    <w:tmpl w:val="D2F6E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3" w15:restartNumberingAfterBreak="0">
    <w:nsid w:val="2ACB7B70"/>
    <w:multiLevelType w:val="multilevel"/>
    <w:tmpl w:val="D2F6E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4" w15:restartNumberingAfterBreak="0">
    <w:nsid w:val="31E6131A"/>
    <w:multiLevelType w:val="hybridMultilevel"/>
    <w:tmpl w:val="F7A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5740"/>
    <w:multiLevelType w:val="multilevel"/>
    <w:tmpl w:val="0A5E0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A40A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85113A"/>
    <w:multiLevelType w:val="multilevel"/>
    <w:tmpl w:val="017C4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8" w15:restartNumberingAfterBreak="0">
    <w:nsid w:val="61084647"/>
    <w:multiLevelType w:val="singleLevel"/>
    <w:tmpl w:val="8C46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1FD61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E41BC9"/>
    <w:multiLevelType w:val="multilevel"/>
    <w:tmpl w:val="D2F6E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1" w15:restartNumberingAfterBreak="0">
    <w:nsid w:val="66FA41A4"/>
    <w:multiLevelType w:val="multilevel"/>
    <w:tmpl w:val="84EAA7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2" w15:restartNumberingAfterBreak="0">
    <w:nsid w:val="71087E4C"/>
    <w:multiLevelType w:val="multilevel"/>
    <w:tmpl w:val="D2F6E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5"/>
    <w:rsid w:val="00003930"/>
    <w:rsid w:val="00006FB3"/>
    <w:rsid w:val="00016AA0"/>
    <w:rsid w:val="0005643B"/>
    <w:rsid w:val="00060F59"/>
    <w:rsid w:val="001D4E5F"/>
    <w:rsid w:val="001F709F"/>
    <w:rsid w:val="00203C8C"/>
    <w:rsid w:val="0021306E"/>
    <w:rsid w:val="0021630F"/>
    <w:rsid w:val="00220430"/>
    <w:rsid w:val="0023064D"/>
    <w:rsid w:val="002453B3"/>
    <w:rsid w:val="0026421C"/>
    <w:rsid w:val="002A142C"/>
    <w:rsid w:val="003142E1"/>
    <w:rsid w:val="00320AED"/>
    <w:rsid w:val="00374125"/>
    <w:rsid w:val="003D26CB"/>
    <w:rsid w:val="00493F42"/>
    <w:rsid w:val="004A6982"/>
    <w:rsid w:val="004C57DA"/>
    <w:rsid w:val="004D012A"/>
    <w:rsid w:val="0050260E"/>
    <w:rsid w:val="00540127"/>
    <w:rsid w:val="00561A36"/>
    <w:rsid w:val="00614DB4"/>
    <w:rsid w:val="0066413D"/>
    <w:rsid w:val="00676D08"/>
    <w:rsid w:val="006A4D3F"/>
    <w:rsid w:val="006D7CFE"/>
    <w:rsid w:val="006E6743"/>
    <w:rsid w:val="007C2064"/>
    <w:rsid w:val="007C5A82"/>
    <w:rsid w:val="00863D43"/>
    <w:rsid w:val="00882397"/>
    <w:rsid w:val="009826B3"/>
    <w:rsid w:val="00995045"/>
    <w:rsid w:val="009A5BAB"/>
    <w:rsid w:val="009E1E35"/>
    <w:rsid w:val="00A11641"/>
    <w:rsid w:val="00AE0C25"/>
    <w:rsid w:val="00AE25B7"/>
    <w:rsid w:val="00B10C80"/>
    <w:rsid w:val="00B1407E"/>
    <w:rsid w:val="00BA0B97"/>
    <w:rsid w:val="00C869F6"/>
    <w:rsid w:val="00D156A5"/>
    <w:rsid w:val="00D542AA"/>
    <w:rsid w:val="00D70D82"/>
    <w:rsid w:val="00DA060E"/>
    <w:rsid w:val="00DA6849"/>
    <w:rsid w:val="00E33AB8"/>
    <w:rsid w:val="00E367C9"/>
    <w:rsid w:val="00E4669F"/>
    <w:rsid w:val="00EA22F2"/>
    <w:rsid w:val="00EC4915"/>
    <w:rsid w:val="00F06E2B"/>
    <w:rsid w:val="00F9026E"/>
    <w:rsid w:val="00FB1F64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286F7"/>
  <w15:docId w15:val="{C89B6EA1-3E65-428C-8F8A-D5DC55A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right="43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right="4320"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ind w:right="432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right="4320"/>
      <w:jc w:val="both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4410"/>
      <w:jc w:val="both"/>
    </w:pPr>
    <w:rPr>
      <w:b/>
      <w:szCs w:val="20"/>
    </w:rPr>
  </w:style>
  <w:style w:type="paragraph" w:styleId="BodyText">
    <w:name w:val="Body Text"/>
    <w:basedOn w:val="Normal"/>
    <w:pPr>
      <w:ind w:right="4320"/>
    </w:pPr>
    <w:rPr>
      <w:sz w:val="20"/>
      <w:szCs w:val="20"/>
    </w:rPr>
  </w:style>
  <w:style w:type="paragraph" w:styleId="BodyText2">
    <w:name w:val="Body Text 2"/>
    <w:basedOn w:val="Normal"/>
    <w:pPr>
      <w:ind w:right="4320"/>
      <w:jc w:val="both"/>
    </w:pPr>
    <w:rPr>
      <w:sz w:val="20"/>
      <w:szCs w:val="20"/>
    </w:rPr>
  </w:style>
  <w:style w:type="paragraph" w:styleId="BodyText3">
    <w:name w:val="Body Text 3"/>
    <w:basedOn w:val="Normal"/>
    <w:pPr>
      <w:tabs>
        <w:tab w:val="center" w:pos="90"/>
        <w:tab w:val="center" w:pos="360"/>
      </w:tabs>
      <w:ind w:right="4320"/>
    </w:pPr>
    <w:rPr>
      <w:sz w:val="18"/>
      <w:szCs w:val="20"/>
    </w:rPr>
  </w:style>
  <w:style w:type="character" w:styleId="Hyperlink">
    <w:name w:val="Hyperlink"/>
    <w:rsid w:val="00676D08"/>
    <w:rPr>
      <w:color w:val="0000FF"/>
      <w:u w:val="single"/>
    </w:rPr>
  </w:style>
  <w:style w:type="character" w:styleId="FollowedHyperlink">
    <w:name w:val="FollowedHyperlink"/>
    <w:rsid w:val="00016AA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F3FCA"/>
  </w:style>
  <w:style w:type="paragraph" w:styleId="BalloonText">
    <w:name w:val="Balloon Text"/>
    <w:basedOn w:val="Normal"/>
    <w:link w:val="BalloonTextChar"/>
    <w:rsid w:val="00DA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e.mrt.ac.l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CIL</Company>
  <LinksUpToDate>false</LinksUpToDate>
  <CharactersWithSpaces>2791</CharactersWithSpaces>
  <SharedDoc>false</SharedDoc>
  <HLinks>
    <vt:vector size="6" baseType="variant"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http://www.cpe.mrt.ac.lk/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segodage</dc:creator>
  <cp:lastModifiedBy>Thushara Subasinghe</cp:lastModifiedBy>
  <cp:revision>2</cp:revision>
  <cp:lastPrinted>2020-09-10T09:05:00Z</cp:lastPrinted>
  <dcterms:created xsi:type="dcterms:W3CDTF">2020-10-02T04:41:00Z</dcterms:created>
  <dcterms:modified xsi:type="dcterms:W3CDTF">2020-10-02T04:41:00Z</dcterms:modified>
</cp:coreProperties>
</file>